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01.04.2026 N 203</w:t>
              <w:br/>
              <w:t xml:space="preserve"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07.05.2026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 апреля 2026 г. N 203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ФИЗИЧЕСКОЙ КУЛЬТУРЫ И СПОРТА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5" w:tooltip="&quot;Бюджетный кодекс Российской Федерации&quot; от 31.07.1998 N 145-ФЗ (ред. от 28.12.2025, с изм. от 31.03.2026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&quot;Об общих принципах организации местного самоуправления в единой системе публичной власти&quot; ------------ Недействующая редакция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9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0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Перми", утвержденную постановлением администрации города Перми от 18 октября 2024 г. N 962 (в ред. от 24.03.2025 N 190, от 07.05.2025 N 310, от 23.06.2025 N 419, от 14.07.2025 N 455, от 08.09.2025 N 617, от 20.10.2025 N 833, от 20.11.2025 N 957, от 30.12.2025 N 1077, от 30.01.2026 N 39, от 03.02.2026 N 46).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1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01.04.2026 N 203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2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0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044"/>
        <w:gridCol w:w="1304"/>
        <w:gridCol w:w="1361"/>
        <w:gridCol w:w="1304"/>
        <w:gridCol w:w="1304"/>
        <w:gridCol w:w="1361"/>
        <w:gridCol w:w="1417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1043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1043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1043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1043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47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38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051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1897598,4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10109135,7</w:t>
            </w:r>
          </w:p>
        </w:tc>
      </w:tr>
      <w:tr>
        <w:tc>
          <w:tcPr>
            <w:vMerge w:val="continue"/>
          </w:tcPr>
          <w:p/>
        </w:tc>
        <w:tc>
          <w:tcPr>
            <w:tcW w:w="2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1875845,6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10032612,4</w:t>
            </w:r>
          </w:p>
        </w:tc>
      </w:tr>
      <w:tr>
        <w:tc>
          <w:tcPr>
            <w:vMerge w:val="continue"/>
          </w:tcPr>
          <w:p/>
        </w:tc>
        <w:tc>
          <w:tcPr>
            <w:tcW w:w="2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tcW w:w="2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7272,9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50550,2</w:t>
            </w:r>
          </w:p>
        </w:tc>
      </w:tr>
      <w:tr>
        <w:tc>
          <w:tcPr>
            <w:vMerge w:val="continue"/>
          </w:tcPr>
          <w:p/>
        </w:tc>
        <w:tc>
          <w:tcPr>
            <w:tcW w:w="2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vMerge w:val="continue"/>
          </w:tcPr>
          <w:p/>
        </w:tc>
        <w:tc>
          <w:tcPr>
            <w:tcW w:w="2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33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"Развитие инфраструктуры для занятий физической культурой и спортом"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"Развитие инфраструктуры для занятий</w:t>
      </w:r>
    </w:p>
    <w:p>
      <w:pPr>
        <w:pStyle w:val="0"/>
        <w:jc w:val="center"/>
      </w:pPr>
      <w:r>
        <w:rPr>
          <w:sz w:val="24"/>
        </w:rPr>
        <w:t xml:space="preserve">физической культурой и спортом" (в рамках регионального</w:t>
      </w:r>
    </w:p>
    <w:p>
      <w:pPr>
        <w:pStyle w:val="0"/>
        <w:jc w:val="center"/>
      </w:pPr>
      <w:r>
        <w:rPr>
          <w:sz w:val="24"/>
        </w:rPr>
        <w:t xml:space="preserve">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864"/>
        <w:gridCol w:w="1077"/>
        <w:gridCol w:w="1084"/>
        <w:gridCol w:w="769"/>
        <w:gridCol w:w="384"/>
        <w:gridCol w:w="564"/>
        <w:gridCol w:w="520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770" w:type="dxa"/>
            <w:gridSpan w:val="11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770" w:type="dxa"/>
            <w:gridSpan w:val="11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770" w:type="dxa"/>
            <w:gridSpan w:val="11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9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204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87470,2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57470,2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34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"Комфортный край"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"Комфортный край" (в рамках</w:t>
      </w:r>
    </w:p>
    <w:p>
      <w:pPr>
        <w:pStyle w:val="0"/>
        <w:jc w:val="center"/>
      </w:pPr>
      <w:r>
        <w:rPr>
          <w:sz w:val="24"/>
        </w:rPr>
        <w:t xml:space="preserve">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864"/>
        <w:gridCol w:w="1020"/>
        <w:gridCol w:w="1084"/>
        <w:gridCol w:w="1084"/>
        <w:gridCol w:w="1084"/>
        <w:gridCol w:w="1084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44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44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44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20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0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20742,8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13742,8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35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"Капитальные вложения в объекты недвижимого имущества муниципальной собственности в сфере физической культуры и массового спорта"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"Капитальные вложения в объекты</w:t>
      </w:r>
    </w:p>
    <w:p>
      <w:pPr>
        <w:pStyle w:val="0"/>
        <w:jc w:val="center"/>
      </w:pPr>
      <w:r>
        <w:rPr>
          <w:sz w:val="24"/>
        </w:rPr>
        <w:t xml:space="preserve">недвижимого имущества муниципальной собственности в сфере</w:t>
      </w:r>
    </w:p>
    <w:p>
      <w:pPr>
        <w:pStyle w:val="0"/>
        <w:jc w:val="center"/>
      </w:pPr>
      <w:r>
        <w:rPr>
          <w:sz w:val="24"/>
        </w:rPr>
        <w:t xml:space="preserve">физической культуры и массового спорта"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964"/>
        <w:gridCol w:w="1134"/>
        <w:gridCol w:w="769"/>
        <w:gridCol w:w="397"/>
        <w:gridCol w:w="1191"/>
        <w:gridCol w:w="1134"/>
        <w:gridCol w:w="113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70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70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70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59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6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66" w:type="dxa"/>
            <w:gridSpan w:val="2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23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5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36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"Совершенствование</w:t>
      </w:r>
    </w:p>
    <w:p>
      <w:pPr>
        <w:pStyle w:val="0"/>
        <w:jc w:val="center"/>
      </w:pPr>
      <w:r>
        <w:rPr>
          <w:sz w:val="24"/>
        </w:rPr>
        <w:t xml:space="preserve">спортивной инфраструктуры и материально-технической базы</w:t>
      </w:r>
    </w:p>
    <w:p>
      <w:pPr>
        <w:pStyle w:val="0"/>
        <w:jc w:val="center"/>
      </w:pPr>
      <w:r>
        <w:rPr>
          <w:sz w:val="24"/>
        </w:rPr>
        <w:t xml:space="preserve">для занятий физической культурой и массовым спортом"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869"/>
        <w:gridCol w:w="1134"/>
        <w:gridCol w:w="1247"/>
        <w:gridCol w:w="1191"/>
        <w:gridCol w:w="1191"/>
        <w:gridCol w:w="1134"/>
        <w:gridCol w:w="130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410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67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209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201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20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173022,2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1498203,9</w:t>
            </w:r>
          </w:p>
        </w:tc>
      </w:tr>
      <w:tr>
        <w:tc>
          <w:tcPr>
            <w:vMerge w:val="continue"/>
          </w:tcPr>
          <w:p/>
        </w:tc>
        <w:tc>
          <w:tcPr>
            <w:tcW w:w="320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153715,6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1463573,0</w:t>
            </w:r>
          </w:p>
        </w:tc>
      </w:tr>
      <w:tr>
        <w:tc>
          <w:tcPr>
            <w:vMerge w:val="continue"/>
          </w:tcPr>
          <w:p/>
        </w:tc>
        <w:tc>
          <w:tcPr>
            <w:tcW w:w="320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4826,7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8657,8</w:t>
            </w:r>
          </w:p>
        </w:tc>
      </w:tr>
      <w:tr>
        <w:tc>
          <w:tcPr>
            <w:vMerge w:val="continue"/>
          </w:tcPr>
          <w:p/>
        </w:tc>
        <w:tc>
          <w:tcPr>
            <w:tcW w:w="320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37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"Организация и проведение физкультурных мероприятий, спортивно-массовой работы"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"Организация и проведение</w:t>
      </w:r>
    </w:p>
    <w:p>
      <w:pPr>
        <w:pStyle w:val="0"/>
        <w:jc w:val="center"/>
      </w:pPr>
      <w:r>
        <w:rPr>
          <w:sz w:val="24"/>
        </w:rPr>
        <w:t xml:space="preserve">физкультурных мероприятий, спортивно-массовой работы"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3079"/>
        <w:gridCol w:w="1191"/>
        <w:gridCol w:w="1191"/>
        <w:gridCol w:w="1191"/>
        <w:gridCol w:w="1191"/>
        <w:gridCol w:w="1191"/>
        <w:gridCol w:w="130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67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68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</w:t>
            </w:r>
          </w:p>
          <w:p>
            <w:pPr>
              <w:pStyle w:val="0"/>
            </w:pPr>
            <w:r>
              <w:rPr>
                <w:sz w:val="24"/>
              </w:rPr>
              <w:t xml:space="preserve">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419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259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41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320323,5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1599927,3</w:t>
            </w:r>
          </w:p>
        </w:tc>
      </w:tr>
      <w:tr>
        <w:tc>
          <w:tcPr>
            <w:vMerge w:val="continue"/>
          </w:tcPr>
          <w:p/>
        </w:tc>
        <w:tc>
          <w:tcPr>
            <w:tcW w:w="341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317877,3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1595034,9</w:t>
            </w:r>
          </w:p>
        </w:tc>
      </w:tr>
      <w:tr>
        <w:tc>
          <w:tcPr>
            <w:vMerge w:val="continue"/>
          </w:tcPr>
          <w:p/>
        </w:tc>
        <w:tc>
          <w:tcPr>
            <w:tcW w:w="341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38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"Реализация дополнительных общеобразовательных программ"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"Реализация</w:t>
      </w:r>
    </w:p>
    <w:p>
      <w:pPr>
        <w:pStyle w:val="0"/>
        <w:jc w:val="center"/>
      </w:pPr>
      <w:r>
        <w:rPr>
          <w:sz w:val="24"/>
        </w:rPr>
        <w:t xml:space="preserve">дополнительных общеобразовательных программ"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864"/>
        <w:gridCol w:w="1361"/>
        <w:gridCol w:w="1304"/>
        <w:gridCol w:w="1361"/>
        <w:gridCol w:w="1304"/>
        <w:gridCol w:w="1304"/>
        <w:gridCol w:w="1361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199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634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20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95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1297488,8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6413907,8</w:t>
            </w:r>
          </w:p>
        </w:tc>
      </w:tr>
      <w:tr>
        <w:tc>
          <w:tcPr>
            <w:vMerge w:val="continue"/>
          </w:tcPr>
          <w:p/>
        </w:tc>
        <w:tc>
          <w:tcPr>
            <w:tcW w:w="220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1297488,8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6413907,8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39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деятельности комитета по физической культуре и спорту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комитета по физической культуре и спорту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531"/>
        <w:gridCol w:w="1020"/>
        <w:gridCol w:w="904"/>
        <w:gridCol w:w="904"/>
        <w:gridCol w:w="904"/>
        <w:gridCol w:w="904"/>
        <w:gridCol w:w="113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301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770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96263,9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480387,9</w:t>
            </w:r>
          </w:p>
        </w:tc>
      </w:tr>
      <w:tr>
        <w:tc>
          <w:tcPr>
            <w:vMerge w:val="continue"/>
          </w:tcPr>
          <w:p/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96263,9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480387,9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40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3079"/>
        <w:gridCol w:w="1204"/>
        <w:gridCol w:w="1744"/>
        <w:gridCol w:w="1191"/>
        <w:gridCol w:w="1191"/>
        <w:gridCol w:w="1191"/>
        <w:gridCol w:w="1191"/>
        <w:gridCol w:w="1191"/>
      </w:tblGrid>
      <w:tr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955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9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237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237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3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37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237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tcW w:w="1237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41" w:tooltip="Постановление Администрации г. Перми от 18.10.2024 N 962 (ред. от 03.02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0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572"/>
        <w:gridCol w:w="814"/>
        <w:gridCol w:w="1587"/>
        <w:gridCol w:w="1304"/>
        <w:gridCol w:w="1304"/>
        <w:gridCol w:w="1304"/>
        <w:gridCol w:w="1361"/>
        <w:gridCol w:w="1304"/>
        <w:gridCol w:w="1474"/>
      </w:tblGrid>
      <w:tr>
        <w:tc>
          <w:tcPr>
            <w:tcW w:w="35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051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1897598,4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10109135,7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1875845,6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10032612,4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7272,9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50550,2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tcW w:w="14024" w:type="dxa"/>
            <w:gridSpan w:val="9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87470,2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"Развитие лыжно-биатлонных и трамплинных комплексов в муниципальных образованиях Пермского края"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3572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 ДО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14024" w:type="dxa"/>
            <w:gridSpan w:val="9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</w:tr>
      <w:tr>
        <w:tc>
          <w:tcPr>
            <w:tcW w:w="14024" w:type="dxa"/>
            <w:gridSpan w:val="9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173022,2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1498203,9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153715,6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1463573,0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4826,7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"Обязательные платежи за пользование имуществом"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36592,4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134137,1</w:t>
            </w:r>
          </w:p>
        </w:tc>
      </w:tr>
      <w:tr>
        <w:tc>
          <w:tcPr>
            <w:tcW w:w="3572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231051,9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87952,7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225402,4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911044,2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200346,1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43613,9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28687,1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20012,6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29754,1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13315,5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135383,2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2296,1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6888,3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18381,5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"Государственная поддержка организаций, входящих в систему спортивной подготовки"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7591,6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7591,6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320323,5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1599927,3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317877,3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1595034,9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141779,6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151493,1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764413,1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2776,9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8553,3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30320,3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33812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33872,0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33872,0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164920,7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17006,2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98410,2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3631,5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11650,0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2166,8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10954,0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10651,5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500000,0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30479,3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133572,5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1297488,8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6413907,8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960526,1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1213454,3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5987656,6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946393,2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1198002,3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5911696,8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14132,9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15452,0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75959,8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258766,1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45360,5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5394,5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50755,0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45355,9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5391,3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50747,2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7,8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 - 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21624,0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95106,1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96263,9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480387,9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71212,8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357295,8</w:t>
            </w:r>
          </w:p>
        </w:tc>
      </w:tr>
      <w:tr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25051,1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123092,1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397" w:bottom="566" w:left="397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01.04.2026 N 203</w:t>
            <w:br/>
            <w:t xml:space="preserve"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495710&amp;date=07.05.2026" TargetMode="External"/><Relationship Id="rId26" Type="http://schemas.openxmlformats.org/officeDocument/2006/relationships/hyperlink" Target="http://df-consperm.gorodperm.ru/cons/cgi/online.cgi?req=doc&amp;base=LAW&amp;n=501480&amp;date=07.05.2026" TargetMode="External"/><Relationship Id="rId27" Type="http://schemas.openxmlformats.org/officeDocument/2006/relationships/hyperlink" Target="http://df-consperm.gorodperm.ru/cons/cgi/online.cgi?req=doc&amp;base=LAW&amp;n=501319&amp;date=07.05.2026" TargetMode="External"/><Relationship Id="rId28" Type="http://schemas.openxmlformats.org/officeDocument/2006/relationships/hyperlink" Target="http://df-consperm.gorodperm.ru/cons/cgi/online.cgi?req=doc&amp;base=RLAW368&amp;n=206334&amp;date=07.05.2026&amp;dst=100022&amp;field=134" TargetMode="External"/><Relationship Id="rId29" Type="http://schemas.openxmlformats.org/officeDocument/2006/relationships/hyperlink" Target="http://df-consperm.gorodperm.ru/cons/cgi/online.cgi?req=doc&amp;base=RLAW368&amp;n=217986&amp;date=07.05.2026" TargetMode="External"/><Relationship Id="rId30" Type="http://schemas.openxmlformats.org/officeDocument/2006/relationships/hyperlink" Target="http://df-consperm.gorodperm.ru/cons/cgi/online.cgi?req=doc&amp;base=RLAW368&amp;n=217861&amp;date=07.05.2026&amp;dst=100057&amp;field=134" TargetMode="External"/><Relationship Id="rId31" Type="http://schemas.openxmlformats.org/officeDocument/2006/relationships/hyperlink" Target="www.gorodperm.ru" TargetMode="External"/><Relationship Id="rId32" Type="http://schemas.openxmlformats.org/officeDocument/2006/relationships/hyperlink" Target="http://df-consperm.gorodperm.ru/cons/cgi/online.cgi?req=doc&amp;base=RLAW368&amp;n=217861&amp;date=07.05.2026&amp;dst=105644&amp;field=134" TargetMode="External"/><Relationship Id="rId33" Type="http://schemas.openxmlformats.org/officeDocument/2006/relationships/hyperlink" Target="http://df-consperm.gorodperm.ru/cons/cgi/online.cgi?req=doc&amp;base=RLAW368&amp;n=217861&amp;date=07.05.2026&amp;dst=105730&amp;field=134" TargetMode="External"/><Relationship Id="rId34" Type="http://schemas.openxmlformats.org/officeDocument/2006/relationships/hyperlink" Target="http://df-consperm.gorodperm.ru/cons/cgi/online.cgi?req=doc&amp;base=RLAW368&amp;n=217861&amp;date=07.05.2026&amp;dst=150&amp;field=134" TargetMode="External"/><Relationship Id="rId35" Type="http://schemas.openxmlformats.org/officeDocument/2006/relationships/hyperlink" Target="http://df-consperm.gorodperm.ru/cons/cgi/online.cgi?req=doc&amp;base=RLAW368&amp;n=217861&amp;date=07.05.2026&amp;dst=269&amp;field=134" TargetMode="External"/><Relationship Id="rId36" Type="http://schemas.openxmlformats.org/officeDocument/2006/relationships/hyperlink" Target="http://df-consperm.gorodperm.ru/cons/cgi/online.cgi?req=doc&amp;base=RLAW368&amp;n=217861&amp;date=07.05.2026&amp;dst=105793&amp;field=134" TargetMode="External"/><Relationship Id="rId37" Type="http://schemas.openxmlformats.org/officeDocument/2006/relationships/hyperlink" Target="http://df-consperm.gorodperm.ru/cons/cgi/online.cgi?req=doc&amp;base=RLAW368&amp;n=217861&amp;date=07.05.2026&amp;dst=105859&amp;field=134" TargetMode="External"/><Relationship Id="rId38" Type="http://schemas.openxmlformats.org/officeDocument/2006/relationships/hyperlink" Target="http://df-consperm.gorodperm.ru/cons/cgi/online.cgi?req=doc&amp;base=RLAW368&amp;n=217861&amp;date=07.05.2026&amp;dst=105933&amp;field=134" TargetMode="External"/><Relationship Id="rId39" Type="http://schemas.openxmlformats.org/officeDocument/2006/relationships/hyperlink" Target="http://df-consperm.gorodperm.ru/cons/cgi/online.cgi?req=doc&amp;base=RLAW368&amp;n=217861&amp;date=07.05.2026&amp;dst=493&amp;field=134" TargetMode="External"/><Relationship Id="rId40" Type="http://schemas.openxmlformats.org/officeDocument/2006/relationships/hyperlink" Target="http://df-consperm.gorodperm.ru/cons/cgi/online.cgi?req=doc&amp;base=RLAW368&amp;n=217861&amp;date=07.05.2026&amp;dst=105977&amp;field=134" TargetMode="External"/><Relationship Id="rId41" Type="http://schemas.openxmlformats.org/officeDocument/2006/relationships/hyperlink" Target="http://df-consperm.gorodperm.ru/cons/cgi/online.cgi?req=doc&amp;base=RLAW368&amp;n=217861&amp;date=07.05.2026&amp;dst=106126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01.04.2026 N 203
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dc:title>
  <cp:lastModifiedBy>krasilnikova-syu</cp:lastModifiedBy>
  <dcterms:created xsi:type="dcterms:W3CDTF">2026-05-07T03:55:42Z</dcterms:created>
</cp:coreProperties>
</file>